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5" w:rsidRDefault="00B723C5" w:rsidP="00B723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B723C5" w:rsidRPr="00595410" w:rsidRDefault="00B723C5" w:rsidP="00B723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 «Ладушки»</w:t>
      </w: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Комуммуникативные игры </w:t>
      </w:r>
    </w:p>
    <w:p w:rsidR="00B723C5" w:rsidRDefault="00B723C5" w:rsidP="00B723C5">
      <w:pPr>
        <w:tabs>
          <w:tab w:val="left" w:pos="2835"/>
        </w:tabs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старшего дошкольного возраста</w:t>
      </w:r>
    </w:p>
    <w:p w:rsidR="00B723C5" w:rsidRDefault="00B723C5" w:rsidP="00B723C5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Желтышева Ольга Викторовна,</w:t>
      </w: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руководитель,</w:t>
      </w: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</w:t>
      </w: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B723C5" w:rsidRPr="00595410" w:rsidRDefault="00B723C5" w:rsidP="00B723C5">
      <w:pPr>
        <w:tabs>
          <w:tab w:val="left" w:pos="2835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ГО Карпинск</w:t>
      </w:r>
    </w:p>
    <w:p w:rsidR="00B723C5" w:rsidRDefault="00B723C5" w:rsidP="00B723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Социальное развитие дошкольников в коммуникативных музыкальных играх.</w:t>
      </w:r>
    </w:p>
    <w:p w:rsidR="00B723C5" w:rsidRDefault="00B723C5" w:rsidP="00B723C5">
      <w:pPr>
        <w:ind w:left="-720"/>
        <w:jc w:val="center"/>
        <w:rPr>
          <w:b/>
          <w:sz w:val="36"/>
          <w:szCs w:val="36"/>
        </w:rPr>
      </w:pP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изменения в развитии страны показывают, что обществом востребована личность, обладающая самостоятельностью, критическим мышлением, умением адаптироваться в меняющихся жизненных условиях, обладающая высоким уровнем коммуникативных способностей.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Чтобы быть успешным в современном обществе с его демократическими тенденциями развития дети должны обладать социальными умениями и навыками:</w:t>
      </w:r>
    </w:p>
    <w:p w:rsidR="00B723C5" w:rsidRDefault="00B723C5" w:rsidP="00B72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и поддерживать контакты с социумом;</w:t>
      </w:r>
    </w:p>
    <w:p w:rsidR="00B723C5" w:rsidRDefault="00B723C5" w:rsidP="00B72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действовать в команде;</w:t>
      </w:r>
    </w:p>
    <w:p w:rsidR="00B723C5" w:rsidRDefault="00B723C5" w:rsidP="00B72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строить отношения с другими людьми;</w:t>
      </w:r>
    </w:p>
    <w:p w:rsidR="00B723C5" w:rsidRDefault="00B723C5" w:rsidP="00B72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своим сверстникам и взрослым;</w:t>
      </w:r>
    </w:p>
    <w:p w:rsidR="00B723C5" w:rsidRDefault="00B723C5" w:rsidP="00B72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разрешать конфликты.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Л.С.Выготский, Л.Н.Галигузова, А.В.Запорожец, М.И.Лисина, В.С.Мухина, Е.О.Смирнова, А.В.Петровский. Д.И.Фельдштейн и другие называют социальный опыт в качестве доминирующей стороны в развитии ребёнка. В зарубежной педагогике проблемы социального развития ребёнка рассматривали Р.Штайнер, М.Монтессори, Э.Эриксон. Они определяли общение как важный фактор социального развития ребёнка.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младшем возрасте важнейшее значение имеет общение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затем оно сменяется предметно – деловым и, наконец, РЕЧЕВЫМ ОБЩЕНИЕМ. Чем старше ребёнок, тем больше его потребность в общении и в оценке окружающих, тем больше она связана с жизнью общества, с его моральными нормами и нравственными устоями. У старших детей имеют место социальные мотивы, которые связаны со стремлением к контактам с взрослыми и сверстниками.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</w:t>
      </w:r>
      <w:proofErr w:type="gramStart"/>
      <w:r>
        <w:rPr>
          <w:sz w:val="28"/>
          <w:szCs w:val="28"/>
        </w:rPr>
        <w:t>ст спр</w:t>
      </w:r>
      <w:proofErr w:type="gramEnd"/>
      <w:r>
        <w:rPr>
          <w:sz w:val="28"/>
          <w:szCs w:val="28"/>
        </w:rPr>
        <w:t>аведливо называют возрастом игры. По единодушному мнению психологов, ИГРА – это особая, необходимая для нормального развития ребёнка «школа жизни». Это самое серьёзное для дошкольников занятие, в котором ребята многому учатся. Психологи называют игру ведущей деятельностью, подчёркивая при этом, что играя, ребёнок овладевает умением общаться, анализировать, запоминать и припоминать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нужно в данный момент. В игре у детей развивается фантазия, способность к концентрации внимания, дети приобретают способность к сдерживанию непосредственных желаний, к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своими действиями, к целенаправленному произвольному поведению, приобретают навыки общения. Словом, все важнейшие психологические новообразования, которые необходимы ребёнку в его дальнейшей жизни, в обучении, общении, творчестве, берут своё начало в детской игре. Не случайно педагоги давно отметили, что, каков ребёнок в игре, таким в значительной степени он будет и в жизни.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Большими возможностями в социальном развитии ребёнка обладает музыкально-игровая деятельность. </w:t>
      </w:r>
      <w:proofErr w:type="gramStart"/>
      <w:r>
        <w:rPr>
          <w:sz w:val="28"/>
          <w:szCs w:val="28"/>
        </w:rPr>
        <w:t xml:space="preserve">В музыкальной педагогике вопросами, связанными с использованием музыкально-игровой деятельности в воспитании и обучении детей, </w:t>
      </w:r>
      <w:r>
        <w:rPr>
          <w:sz w:val="28"/>
          <w:szCs w:val="28"/>
        </w:rPr>
        <w:lastRenderedPageBreak/>
        <w:t xml:space="preserve">занимались Н.А.Метлов, Н.А.Ветлугина, Е.Д.Макшанцева, И.Л.Дзержинская и др. Музыкально-игровая деятельность включена в программу ДОУ для развития у детей музыкального восприятия, музыкально-ритмического чувства и ритмичности в выполнении движений, для формирования умений пространственно-временного ориентирования. </w:t>
      </w:r>
      <w:proofErr w:type="gramEnd"/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Однако возможности музыкально-игровой деятельности в устранении недостатков развития общения у детей фактически не используется.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организовать коммуникативные музыкальные игры, необходима определённая подготовка воспитателя, а также и особое внимание этой проблеме со стороны музыкального руководителя. Таким образом, возникают противоречия:</w:t>
      </w:r>
    </w:p>
    <w:p w:rsidR="00B723C5" w:rsidRDefault="00B723C5" w:rsidP="00B723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теоретической и практической разработанностью проблемы развития общения детей в психологии и педагогике и недостаточностью подобных исследований в области музыкального обучения и воспитания;</w:t>
      </w:r>
    </w:p>
    <w:p w:rsidR="00B723C5" w:rsidRDefault="00B723C5" w:rsidP="00B723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целесообразностью привлечения музыкально-игровой деятельности к развитию общения детей старшего дошкольного возраста и недостаточностью теоретического и методического обеспечения данного процесса в музыкально-педагогической практике;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Данные противоречия приводят к следующему выводу:</w:t>
      </w:r>
    </w:p>
    <w:p w:rsidR="00B723C5" w:rsidRDefault="00B723C5" w:rsidP="00B723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музыкальных занятий в ДОУ необходима целевая установка на развитие навыков общения детей;</w:t>
      </w:r>
    </w:p>
    <w:p w:rsidR="00B723C5" w:rsidRDefault="00B723C5" w:rsidP="00B723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музыкальному руководителю необходимо овладеть комплексом музыкальных коммуникативных игр, разработанных в различных видах музыкальной деятельности, и систематически использовать их на занятиях с дошкольниками во всех возрастных группах.</w:t>
      </w:r>
    </w:p>
    <w:p w:rsidR="00B723C5" w:rsidRDefault="00B723C5" w:rsidP="00B723C5">
      <w:pPr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ind w:left="-720"/>
        <w:jc w:val="both"/>
        <w:rPr>
          <w:sz w:val="28"/>
          <w:szCs w:val="28"/>
        </w:rPr>
      </w:pPr>
    </w:p>
    <w:p w:rsidR="00B723C5" w:rsidRPr="00750954" w:rsidRDefault="00B723C5" w:rsidP="00B723C5">
      <w:pPr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B723C5" w:rsidRPr="00A464B4" w:rsidRDefault="00B723C5" w:rsidP="00B723C5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 w:rsidRPr="00A464B4">
        <w:rPr>
          <w:b/>
          <w:i/>
          <w:sz w:val="36"/>
          <w:szCs w:val="36"/>
        </w:rPr>
        <w:lastRenderedPageBreak/>
        <w:t>Практическая часть.</w:t>
      </w:r>
    </w:p>
    <w:p w:rsidR="00B723C5" w:rsidRDefault="00B723C5" w:rsidP="00B723C5">
      <w:pPr>
        <w:tabs>
          <w:tab w:val="left" w:pos="2835"/>
        </w:tabs>
        <w:jc w:val="center"/>
        <w:rPr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Коммуникативные музыкальные игры.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представляет собой знакомство музыкальных руководителей с коммуникативными музыкальными играми, направленными на развитие у дошкольников: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внимания;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ориентации в пространстве;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игрового взаимодействия между педагогом и ребёнком, ребёнком и ребёнком;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социализации (через соблюдение правил игры);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быть ведущим – оказаться в центре внимания;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согласовывать свои действия с музыкальным сопровождением;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эстетики движений;</w:t>
      </w:r>
    </w:p>
    <w:p w:rsidR="00B723C5" w:rsidRDefault="00B723C5" w:rsidP="00B723C5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общаться без слов в паре и в общем коллективе.</w:t>
      </w:r>
    </w:p>
    <w:p w:rsidR="00B723C5" w:rsidRDefault="00B723C5" w:rsidP="00B723C5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</w:p>
    <w:p w:rsidR="00B723C5" w:rsidRPr="00A464B4" w:rsidRDefault="00B723C5" w:rsidP="00B723C5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парах.</w:t>
      </w:r>
    </w:p>
    <w:p w:rsidR="00B723C5" w:rsidRDefault="00B723C5" w:rsidP="00B723C5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«Индейцы» №16 </w:t>
      </w:r>
    </w:p>
    <w:p w:rsidR="00B723C5" w:rsidRDefault="00B723C5" w:rsidP="00B723C5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«Зеркало» №17 (художник рисует – зеркало повторяет).</w:t>
      </w:r>
    </w:p>
    <w:p w:rsidR="00B723C5" w:rsidRDefault="00B723C5" w:rsidP="00B723C5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«Водитель машины» №18 </w:t>
      </w:r>
    </w:p>
    <w:p w:rsidR="00B723C5" w:rsidRDefault="00B723C5" w:rsidP="00B723C5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«Танец куклы» №11 </w:t>
      </w:r>
    </w:p>
    <w:p w:rsidR="00B723C5" w:rsidRDefault="00B723C5" w:rsidP="00B723C5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«Бабочка и ветерок» №14 </w:t>
      </w:r>
    </w:p>
    <w:p w:rsidR="00B723C5" w:rsidRDefault="00B723C5" w:rsidP="00B723C5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кругу.</w:t>
      </w:r>
    </w:p>
    <w:p w:rsidR="00B723C5" w:rsidRDefault="00B723C5" w:rsidP="00B723C5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numPr>
          <w:ilvl w:val="0"/>
          <w:numId w:val="6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«Водоросли» №19 (по показу).</w:t>
      </w:r>
    </w:p>
    <w:p w:rsidR="00B723C5" w:rsidRDefault="00B723C5" w:rsidP="00B723C5">
      <w:pPr>
        <w:numPr>
          <w:ilvl w:val="0"/>
          <w:numId w:val="6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«Игра в колыбельную»№7,8 (по показу).</w:t>
      </w:r>
    </w:p>
    <w:p w:rsidR="00B723C5" w:rsidRDefault="00B723C5" w:rsidP="00B723C5">
      <w:pPr>
        <w:numPr>
          <w:ilvl w:val="0"/>
          <w:numId w:val="6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«Дружба» №13 (приветствие по показу)</w:t>
      </w:r>
    </w:p>
    <w:p w:rsidR="00B723C5" w:rsidRDefault="00B723C5" w:rsidP="00B723C5">
      <w:pPr>
        <w:numPr>
          <w:ilvl w:val="0"/>
          <w:numId w:val="6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«Комар» №1 (развитие координации)</w:t>
      </w:r>
    </w:p>
    <w:p w:rsidR="00B723C5" w:rsidRDefault="00B723C5" w:rsidP="00B723C5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center"/>
        <w:rPr>
          <w:b/>
          <w:i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на движение в пространстве.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numPr>
          <w:ilvl w:val="0"/>
          <w:numId w:val="7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«Весёлый паровозик» №5 (постепенное присоединение).</w:t>
      </w:r>
    </w:p>
    <w:p w:rsidR="00B723C5" w:rsidRDefault="00B723C5" w:rsidP="00B723C5">
      <w:pPr>
        <w:numPr>
          <w:ilvl w:val="0"/>
          <w:numId w:val="7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«Тропинка» №10 (движение цепочкой).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Игры в парах.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«Индейцы».</w:t>
      </w:r>
      <w:r>
        <w:rPr>
          <w:sz w:val="28"/>
          <w:szCs w:val="28"/>
        </w:rPr>
        <w:t xml:space="preserve"> 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разбиваются на пары, под музыку произносят текст, разгибая и сгибая пальцы по порядку. В начале игры разогнуты безымянный палец и мизинец на одной руке. (Во время произнесения слова «индейцы», пальцы не разгибаются!).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часть (разгибают пальцы, начиная со среднего на одной из рук):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«Два, три, четыре индейца,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пять, шесть, семь индейцев,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восемь, девять, десять индейцев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рядышком сидят!»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часть: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Дети трут руки себе и соседу, «добывают огонь».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 часть (сгибают пальцы, начиная с мизинца на одной из рук):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«Десять, девять, восемь индейцев,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семь, шесть, пять индейцев,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четыре, три, два индейца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костёр глядят!»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 часть: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Дети трут руки себе и соседу, «добывают огонь».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внимание, счёт прямой и обратный, чувство ритма, дикция, дружеские тактильные ощущения.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«Зеркало».</w:t>
      </w:r>
      <w:r>
        <w:rPr>
          <w:sz w:val="28"/>
          <w:szCs w:val="28"/>
        </w:rPr>
        <w:t xml:space="preserve"> 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встают парами лицом друг к другу и распределяют роли: один из играющих – «зеркало», другой – «дама» или «кавалер», собирающийся на бал (или исполняющий любой другой образ и действия). «Зеркало» должно в точности копировать движения своего партнёра по игре. При смене образно-игровой ситуации партнёры меняются ролями.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внимание, координация.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«Водитель машины».</w:t>
      </w:r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разбиваются на пары. Один встаёт впереди с закрытыми глазами, изображая бампер машины. (Руки в положении «полочка»), Второй управляет им сзади за плечи, изображая водителя машины. При повторе игры – роли меняются.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«Машина» - не открывает глаз, проверяя, правильно ли ведёт «водитель»,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полностью ему доверяет.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«Водитель» - ведёт свою «машину» аккуратно, осторожно, не допуская аварии.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партнёру.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4. «Танец куклы».</w:t>
      </w:r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: дети разбиваются на пары. Один встаёт впереди, руки опущены вниз. Он – тряпичная кукла – мягкая, расслабленная, которой легко управлять. Второй ребёнок стоит сзади, держит «куклу» за локти,  играет с куклой, придумывая для неё движения и управляя ею под музыку. При повторе игры – дети меняются ролями. 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Вариант: каждая пара «кукла» и ребёнок показывают свой вариант движений, затем все дети повторяют.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«Кукла» полностью доверяет своему партнёру, не напрягается, не зажимается, позволяет управлять собой. Ребёнок, играющий с «куклой», выполняет свою роль ответственно: старается не причинить ей боль, придумать для неё удобную и эстетически выигрышную позу.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партнёру.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5. «Бабочка и ветерок».</w:t>
      </w:r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встают парами лицом друг к другу и распределяют роли: один из играющих – «бабочка», другой – «ветерок».Ветерок протягивает «бабочке» руки ладошками вверх; «бабочка» слегка касается ладошек кончиками пальцев и закрывает глаза. Звучащая музыка начинает импровизированный танец, в котором «ветерок» управляет движениями «бабочки» В процессе танца партнёры меняются ролями. («Бабочка» открывает глаза и протягивает руки ладонями вверх).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своему партнёру, фантазия, дружеские тактильные ощущения.</w:t>
      </w:r>
    </w:p>
    <w:p w:rsidR="00B723C5" w:rsidRDefault="00B723C5" w:rsidP="00B723C5">
      <w:pPr>
        <w:tabs>
          <w:tab w:val="left" w:pos="2835"/>
        </w:tabs>
        <w:jc w:val="center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кругу.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«Водоросли».</w:t>
      </w:r>
      <w:r>
        <w:rPr>
          <w:sz w:val="28"/>
          <w:szCs w:val="28"/>
        </w:rPr>
        <w:t xml:space="preserve"> (Проводится после шумной, подвижной игры).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стоят по кругу и представляют себя в гостях у Морского царя. Выбирается «ведущая водоросль». У неё в руках может быть зелёный газовый шарфик, который затем передаётся другой «ведущей водоросли» по кругу или по желанию.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спокойную, плавную музыку «ведущая водоросль» исполняет движения, дети повторяют за ней. Необходимость соблюдения тишины и внимательного вслушивания в музыку обыгрывается с помощью введения в игру фигуры Морского царя.  Морской царь (воспитатель или ребёнок) забирает к себе (усаживает в центр круга) тех, кто нарушил тишину в его царстве. «Водоросли», которые остались в игре до конца звучания музыки. Получают от Морского царя призы или устную похвалу.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умение плавно, размеренно выполнять движения руками и телом, Способность ребёнка перейти от состояния возбуждения к расслаблению; соблюдение тишины, спокойствия, отсутствие тревожности.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2. Дружба.</w:t>
      </w:r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дети стоят по одному в кругу, повернувшись лицом в центр круга. Ведущий стоит вместе со всеми в кругу.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танцевальная пьеса в спокойном темпе в двухчастной форме (АВ) с многочисленными повторами танцевального куплета.   Структура части «А» - предложение из двух одинаковых фраз.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Первая фраза части «А» - ведущий импровизирует приветственный жест или позу (взмах рукой, лёгкий поклон, приседание и т.д.). На вторую фразу ведущий повторяет движения вместе со всеми. Часть «В» - участники берутся за руки и покачиваются в такт музыки.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каждом новом повторе части «А» происходит смена ведущего по кругу, движения в части «В» остаются неизменными.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умение импровизировать движения, быть в центре внимания (ведущим).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Комар.</w:t>
      </w:r>
      <w:r>
        <w:rPr>
          <w:sz w:val="28"/>
          <w:szCs w:val="28"/>
        </w:rPr>
        <w:t xml:space="preserve">  Педагог детям рассказывает историю про американца и показывает движения, которые впоследствии будут выполняться под музыку.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«Американец собрался на остров,     </w:t>
      </w:r>
      <w:r>
        <w:rPr>
          <w:i/>
          <w:sz w:val="28"/>
          <w:szCs w:val="28"/>
        </w:rPr>
        <w:t>2 хлопка по коленям, 2 хлопка в ладоши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Сложил вещи.                                      </w:t>
      </w:r>
      <w:r>
        <w:rPr>
          <w:i/>
          <w:sz w:val="28"/>
          <w:szCs w:val="28"/>
        </w:rPr>
        <w:t>4 раза ножницы руками перед грудью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Заколотил маленькие коробочки,      </w:t>
      </w:r>
      <w:r>
        <w:rPr>
          <w:i/>
          <w:sz w:val="28"/>
          <w:szCs w:val="28"/>
        </w:rPr>
        <w:t>по 2 удара кулачками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Заколотил большие коробочки.         </w:t>
      </w:r>
      <w:r>
        <w:rPr>
          <w:i/>
          <w:sz w:val="28"/>
          <w:szCs w:val="28"/>
        </w:rPr>
        <w:t>По 2 удара кулачком по локтю каждой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Руки.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поплыл,                                             </w:t>
      </w:r>
      <w:r>
        <w:rPr>
          <w:i/>
          <w:sz w:val="28"/>
          <w:szCs w:val="28"/>
        </w:rPr>
        <w:t>Имитировать плавание (8 взмахов)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Поплыл дальше.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Приплыл на остров и как                    </w:t>
      </w:r>
      <w:r>
        <w:rPr>
          <w:i/>
          <w:sz w:val="28"/>
          <w:szCs w:val="28"/>
        </w:rPr>
        <w:t>4 взмаха правой рукой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Важный стал « ловить» такси.           </w:t>
      </w:r>
      <w:r>
        <w:rPr>
          <w:i/>
          <w:sz w:val="28"/>
          <w:szCs w:val="28"/>
        </w:rPr>
        <w:t>4 взмаха левой рукой.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Тут появился комар справа,               </w:t>
      </w:r>
      <w:r>
        <w:rPr>
          <w:i/>
          <w:sz w:val="28"/>
          <w:szCs w:val="28"/>
        </w:rPr>
        <w:t>Движение правой рукой от плеча вверх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Затем слева.                                         </w:t>
      </w:r>
      <w:r>
        <w:rPr>
          <w:i/>
          <w:sz w:val="28"/>
          <w:szCs w:val="28"/>
        </w:rPr>
        <w:t>Движение левой рукой от плеча вверх.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Он его поймал,                                   </w:t>
      </w:r>
      <w:r>
        <w:rPr>
          <w:i/>
          <w:sz w:val="28"/>
          <w:szCs w:val="28"/>
        </w:rPr>
        <w:t>Поймал вверху правой рукой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ладошку посадил,                         </w:t>
      </w:r>
      <w:r>
        <w:rPr>
          <w:i/>
          <w:sz w:val="28"/>
          <w:szCs w:val="28"/>
        </w:rPr>
        <w:t>Посадил щепотью пр. руки на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адонь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Прихлопнул</w:t>
      </w:r>
      <w:proofErr w:type="gramStart"/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лопнул пр. рукой по левой ладони</w:t>
      </w:r>
    </w:p>
    <w:p w:rsidR="00B723C5" w:rsidRDefault="00B723C5" w:rsidP="00B723C5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сдул с ладошки.                              </w:t>
      </w:r>
      <w:r>
        <w:rPr>
          <w:i/>
          <w:sz w:val="28"/>
          <w:szCs w:val="28"/>
        </w:rPr>
        <w:t>Дунул на левую ладонь.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сначала, пока не закончится музыка.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координацию, память, ритм и поднимает настроение.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Игры на движение в пространстве.</w:t>
      </w:r>
    </w:p>
    <w:p w:rsidR="00B723C5" w:rsidRDefault="00B723C5" w:rsidP="00B723C5">
      <w:pPr>
        <w:tabs>
          <w:tab w:val="left" w:pos="2835"/>
        </w:tabs>
        <w:jc w:val="center"/>
        <w:rPr>
          <w:b/>
          <w:i/>
          <w:sz w:val="36"/>
          <w:szCs w:val="36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Весёлый паровозик.</w:t>
      </w:r>
      <w:r>
        <w:rPr>
          <w:sz w:val="28"/>
          <w:szCs w:val="28"/>
        </w:rPr>
        <w:t xml:space="preserve"> Дети делятся на две команды. Сначала под музыку «едет» локомотив до определённого места и обратно, затем, с каждым новым витком к нему присоединяются вагончики. Не нужно друг друга обгонять, это не соревнование, а движение под музыку.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умение соблюдать правила, быть внимательным.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Тропинка.</w:t>
      </w:r>
      <w:r>
        <w:rPr>
          <w:sz w:val="28"/>
          <w:szCs w:val="28"/>
        </w:rPr>
        <w:t xml:space="preserve"> Перед началом игра педагог говорит о том, что сегодня все отправятся в сказочный лес по волшебной тропинке. Нужно идти очень тихо друг за другом цепочкой. Тропинка может идти то в гору (медленно), то спускаться с горы (быстро), то причудливо изгибаться.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берутся за руки и идут за педагогом, точно копируя его движения. Затем педагог занимает место в конце тропинки и ведущим становится ребёнок. И так все по порядку, пока не закончится музыка. Тропинка может двигаться «змейкой», по кругу, вокруг предметов и т.д. 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координацию, умение придумывать свою траекторию.</w:t>
      </w: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B723C5" w:rsidRDefault="00B723C5" w:rsidP="00B723C5">
      <w:pPr>
        <w:tabs>
          <w:tab w:val="left" w:pos="2835"/>
        </w:tabs>
        <w:jc w:val="both"/>
        <w:rPr>
          <w:sz w:val="28"/>
          <w:szCs w:val="28"/>
        </w:rPr>
      </w:pPr>
    </w:p>
    <w:p w:rsidR="000B2A69" w:rsidRDefault="000B2A69"/>
    <w:sectPr w:rsidR="000B2A69" w:rsidSect="000B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A0D"/>
    <w:multiLevelType w:val="hybridMultilevel"/>
    <w:tmpl w:val="2E4C6EB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B231825"/>
    <w:multiLevelType w:val="hybridMultilevel"/>
    <w:tmpl w:val="F3C67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91DAF"/>
    <w:multiLevelType w:val="hybridMultilevel"/>
    <w:tmpl w:val="0DBA1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AF461F"/>
    <w:multiLevelType w:val="hybridMultilevel"/>
    <w:tmpl w:val="38E2A716"/>
    <w:lvl w:ilvl="0" w:tplc="56B021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E8A4E66"/>
    <w:multiLevelType w:val="hybridMultilevel"/>
    <w:tmpl w:val="A2D67504"/>
    <w:lvl w:ilvl="0" w:tplc="428415A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6A411639"/>
    <w:multiLevelType w:val="hybridMultilevel"/>
    <w:tmpl w:val="0FE883DA"/>
    <w:lvl w:ilvl="0" w:tplc="428415A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7EB131C7"/>
    <w:multiLevelType w:val="hybridMultilevel"/>
    <w:tmpl w:val="D99AA1C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23C5"/>
    <w:rsid w:val="000B2A69"/>
    <w:rsid w:val="00B7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2019-05-01T03:43:00Z</dcterms:created>
  <dcterms:modified xsi:type="dcterms:W3CDTF">2019-05-01T03:43:00Z</dcterms:modified>
</cp:coreProperties>
</file>